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6D2A63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D2A63" w:rsidRDefault="00483D9D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6D2A63" w:rsidRDefault="00483D9D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6D2A63" w:rsidRDefault="00483D9D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D2A63" w:rsidRDefault="00483D9D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:rsidR="006D2A63" w:rsidRDefault="00483D9D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 xml:space="preserve">ИРКУТСКОЙ ОБЛАСТИ </w:t>
            </w:r>
          </w:p>
          <w:p w:rsidR="006D2A63" w:rsidRDefault="006D2A63">
            <w:pPr>
              <w:jc w:val="center"/>
              <w:rPr>
                <w:b/>
                <w:sz w:val="32"/>
                <w:szCs w:val="20"/>
              </w:rPr>
            </w:pPr>
          </w:p>
          <w:p w:rsidR="006D2A63" w:rsidRDefault="00483D9D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6D2A63" w:rsidRDefault="006D2A63">
      <w:pPr>
        <w:ind w:right="-568"/>
        <w:rPr>
          <w:szCs w:val="20"/>
        </w:rPr>
      </w:pPr>
    </w:p>
    <w:p w:rsidR="006D2A63" w:rsidRDefault="006A23D3">
      <w:pPr>
        <w:jc w:val="both"/>
      </w:pPr>
      <w:r>
        <w:t>от «28</w:t>
      </w:r>
      <w:r w:rsidR="000A501E">
        <w:t xml:space="preserve">» </w:t>
      </w:r>
      <w:r w:rsidR="00483D9D">
        <w:t xml:space="preserve">апреля 2026 года                                                      </w:t>
      </w:r>
      <w:r w:rsidR="00483D9D">
        <w:tab/>
      </w:r>
      <w:r w:rsidR="00483D9D">
        <w:tab/>
        <w:t xml:space="preserve">                   № </w:t>
      </w:r>
      <w:r>
        <w:t>273</w:t>
      </w:r>
    </w:p>
    <w:p w:rsidR="006D2A63" w:rsidRDefault="00483D9D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6D2A63" w:rsidRDefault="00483D9D">
      <w:pPr>
        <w:ind w:left="-567" w:right="-284" w:firstLine="567"/>
      </w:pPr>
      <w:r>
        <w:t>Об утверждении Перечня услуг, которые</w:t>
      </w:r>
    </w:p>
    <w:p w:rsidR="006D2A63" w:rsidRDefault="00483D9D">
      <w:pPr>
        <w:ind w:left="-567" w:right="-284" w:firstLine="567"/>
      </w:pPr>
      <w:r>
        <w:t>являются необходимыми и обязательными</w:t>
      </w:r>
    </w:p>
    <w:p w:rsidR="006D2A63" w:rsidRDefault="00483D9D">
      <w:pPr>
        <w:ind w:left="-567" w:right="-284" w:firstLine="567"/>
      </w:pPr>
      <w:r>
        <w:t>для предоставления муниципальных услуг</w:t>
      </w:r>
    </w:p>
    <w:p w:rsidR="006D2A63" w:rsidRDefault="00483D9D">
      <w:pPr>
        <w:ind w:left="-567" w:right="-284" w:firstLine="567"/>
      </w:pPr>
      <w:r>
        <w:t>и предоставляются организациями,</w:t>
      </w:r>
    </w:p>
    <w:p w:rsidR="006D2A63" w:rsidRDefault="00483D9D">
      <w:pPr>
        <w:ind w:left="-567" w:right="-284" w:firstLine="567"/>
      </w:pPr>
      <w:r>
        <w:t>участвующими в предоставлении</w:t>
      </w:r>
      <w:bookmarkStart w:id="0" w:name="_GoBack"/>
      <w:bookmarkEnd w:id="0"/>
    </w:p>
    <w:p w:rsidR="006D2A63" w:rsidRDefault="000A501E">
      <w:pPr>
        <w:ind w:left="-567" w:right="-284" w:firstLine="567"/>
      </w:pPr>
      <w:r>
        <w:t>муниципальных услуг</w:t>
      </w:r>
      <w:r w:rsidR="007F25BC">
        <w:t>,</w:t>
      </w:r>
      <w:r>
        <w:t xml:space="preserve"> и порядка </w:t>
      </w:r>
      <w:r w:rsidR="00483D9D">
        <w:t>определения</w:t>
      </w:r>
    </w:p>
    <w:p w:rsidR="006D2A63" w:rsidRDefault="00483D9D">
      <w:pPr>
        <w:ind w:left="142" w:right="-284" w:hanging="142"/>
      </w:pPr>
      <w:r>
        <w:t>размера платы за оказание таких услуг</w:t>
      </w:r>
    </w:p>
    <w:p w:rsidR="006D2A63" w:rsidRDefault="006D2A63">
      <w:pPr>
        <w:ind w:left="-567" w:right="-284"/>
      </w:pPr>
    </w:p>
    <w:p w:rsidR="006D2A63" w:rsidRDefault="006D2A63">
      <w:pPr>
        <w:ind w:left="-567" w:right="-284"/>
      </w:pPr>
    </w:p>
    <w:p w:rsidR="006D2A63" w:rsidRDefault="00483D9D">
      <w:pPr>
        <w:ind w:firstLine="709"/>
        <w:jc w:val="both"/>
        <w:rPr>
          <w:lang w:eastAsia="en-US"/>
        </w:rPr>
      </w:pPr>
      <w:r>
        <w:rPr>
          <w:lang w:eastAsia="en-US"/>
        </w:rPr>
        <w:t>В целях упорядочения  действующих нормативных правовых актов Администрации Тайшетского муниципального округа, в соответствии с</w:t>
      </w:r>
      <w:r>
        <w:rPr>
          <w:rFonts w:eastAsia="Calibri"/>
          <w:color w:val="000000"/>
          <w:lang w:eastAsia="en-US"/>
        </w:rPr>
        <w:t xml:space="preserve">  Федеральным законом  от 6 октября 2003 года № 131-ФЗ «Об общих принципах организации местного самоуправления в Российской Федерации», </w:t>
      </w:r>
      <w:r>
        <w:rPr>
          <w:lang w:eastAsia="en-US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 статьей 9 Федерального закона от 27 июля 2010 года № 210-ФЗ «Об организации предоставления государственных и муниципальных услуг», 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 </w:t>
      </w:r>
      <w:r w:rsidR="000A501E">
        <w:rPr>
          <w:lang w:eastAsia="en-US"/>
        </w:rPr>
        <w:t xml:space="preserve"> </w:t>
      </w:r>
      <w:r>
        <w:rPr>
          <w:lang w:eastAsia="en-US"/>
        </w:rPr>
        <w:t>руководствуясь статьями 15, 21, 36 Устава Тайшетского муниципального округа Иркутской области, Дума Тайшетского муниципального округа Иркутской области</w:t>
      </w:r>
    </w:p>
    <w:p w:rsidR="006D2A63" w:rsidRDefault="006D2A63">
      <w:pPr>
        <w:widowControl w:val="0"/>
        <w:ind w:firstLine="709"/>
        <w:jc w:val="both"/>
        <w:rPr>
          <w:lang w:eastAsia="en-US"/>
        </w:rPr>
      </w:pPr>
    </w:p>
    <w:p w:rsidR="006D2A63" w:rsidRDefault="00483D9D">
      <w:pPr>
        <w:widowControl w:val="0"/>
        <w:jc w:val="both"/>
        <w:rPr>
          <w:rFonts w:eastAsia="Calibri"/>
          <w:b/>
          <w:lang w:eastAsia="en-US"/>
        </w:rPr>
      </w:pPr>
      <w:r>
        <w:rPr>
          <w:b/>
          <w:lang w:eastAsia="en-US"/>
        </w:rPr>
        <w:t>РЕШИЛА:</w:t>
      </w:r>
    </w:p>
    <w:p w:rsidR="006D2A63" w:rsidRDefault="006D2A63">
      <w:pPr>
        <w:widowControl w:val="0"/>
        <w:ind w:firstLine="709"/>
        <w:jc w:val="both"/>
        <w:rPr>
          <w:lang w:eastAsia="en-US"/>
        </w:rPr>
      </w:pP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1. Утвердить Перечень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и порядок определения размера платы за оказание таких услуг (прилагается).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2. Признать утратившими силу: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Тайшетского района от 27 марта 2012 года № 107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решение Думы Тайшетского района от 26 июня 2012 года № 130 «О внесении изменений в решение Думы Тайшетского района от 27.03.2012 г. №107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</w:t>
      </w:r>
      <w:r>
        <w:rPr>
          <w:lang w:eastAsia="en-US"/>
        </w:rPr>
        <w:lastRenderedPageBreak/>
        <w:t>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Тайшетского района от 27 августа 2013 года № 197 «О внесении изменений в решение Думы Тайшетского района от 27.03.2012 г. №107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Тайшетского района от 23 июня 2015 года № 320 «О внесении изменений в решение Думы Тайшетского района от 27.03.2012 г. №107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Тайшетского городского поселения от 26 апреля 2012 года № 22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Тайшетского городского поселения от 4 марта 2021 года № 211 «О внесении изменений в решение Думы Тайшетского городского поселения от 26 апреля 2012 года № 22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размера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Юртинского городского поселения от 17 мая 2012 года № 18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размера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Юртинского городского поселения от 23 января 2013 года № 42 «О внесении изменений и дополнений в решение Думы Юртинского городского поселения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размера платы за оказание таких услуг» от 17 мая 2012 года № 18»;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Половино – Черемховского муниципального образования от 17 марта 2015 года № 45  «Об утверждении Перечня услуг, которые являются необходимыми и обязательными для предоставления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Половино – Черемховского муниципального образования от 30 июня 2021 года № 77  «О внесении изменений в решение Думы Половино – Черемховского муниципального образования от 17 марта 2015 года № 45 «Об утверждении Перечня услуг, которые являются необходимыми и обязательными для предоставления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Венгерского муниципального образования от 10 января 2014 года № 31 «Об утверждении Перечня услуг, которые являются необходимыми и обязательными для предоставления муниципальных услуг Администрацией Венгерского муниципального и Порядка определения размера и платы их оказания»;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Шиткинского муниципального образования от 7 ноября 2013 года № 39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решение Думы Черчетского муниципального образования от 17 июля 2012 года № </w:t>
      </w:r>
      <w:r>
        <w:rPr>
          <w:lang w:eastAsia="en-US"/>
        </w:rPr>
        <w:lastRenderedPageBreak/>
        <w:t>98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Нижнезаимского муниципального образования от 12 апреля 2013 года № 32а «Об утверждении перечня услуг, которые являются необходимыми и обязательными для предоставления муниципальных услуг администрацией Нижнезаимского муниципального образования и Порядка определения размера платы за оказание услуг, которые являются необходимыми и обязательными для предоставления муниципальных услуг администрацией Нижнезаимского муниципального образования»;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20 августа 2013 года № 18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28 октября 2013 года № 22 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25 сентября 2014 года № 47 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23 января 2015 года № 59 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28 августа 2015 года № 74 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30 марта 2016 года № 90 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Джогинского муниципального образования от 2 сентября 2016 года № 100 «О внесении изменений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Тамтачетского муниципального образования от 10 октября 2012 года № 160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Шелаевского муниципального образования от 26 апреля 2012 года № 86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решение Думы Новобирюсинского муниципального образования от 14 июня 2012 </w:t>
      </w:r>
      <w:r>
        <w:rPr>
          <w:lang w:eastAsia="en-US"/>
        </w:rPr>
        <w:lastRenderedPageBreak/>
        <w:t>года № 89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Новобирюсинского муниципального образования от 26 августа 2015 года № 65 «О внесении изменений в решение Думы Новобирюсинского муниципального образования от 14.06.2012 г. № 89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Тимирязевского муниципального образования от 29 июля 2014 года № 58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Бирюсинского муниципального образования от 16 августа 2021 года № 123 «Об утверждении Перечня государственных и муниципальных услуг администрации Бирюсинского муниципального образования, предоставляемых органами местного самоуправления»;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Бирюсинского муниципального образования от 30 ноября 2021 года № 131 «О внесении изменений и дополнений в решение Думы Бирюсинского муниципального образования от 16 августа 2021 г. №123 «Об утверждении Перечня государственных и муниципальных услуг администрации Бирюсинского муниципального образования, предоставляемых органами местного самоуправления»;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Бирюсинского городского поселения от 22 марта 2012 года № 400  «Об утверждении Перечня услуг, которые являются необходимыми и обязательными для предоставления муниципальных услуг и Порядка определения размера платы за оказание таких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Николаевского муниципального образования от 30 августа 2012 года № 102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Березовского муниципального образования от 5 апреля 2012 года № 86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Разгонского муниципального образования от 28 августа 2012 года № 108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Бузыкановского муниципального образования от 25 января 2013 года № 14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 органами местного самоуправления Бузыкановского муниципального образования»;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решение Думы Бузыкановского муниципального образования от 12 декабря 2013 года № 34 «О внесении изменений в Перечень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 органами местного самоуправления Бузыкановского муниципального образования»;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решение Думы Мирнинского муниципального образования от 25 января 2013 года № 9 «Об утверждении Перечня услуг, которые являются необходимыми и обязательными </w:t>
      </w:r>
      <w:r>
        <w:rPr>
          <w:lang w:eastAsia="en-US"/>
        </w:rPr>
        <w:lastRenderedPageBreak/>
        <w:t xml:space="preserve">для предоставления муниципальных услуг, а также порядка определения платы за оказание таких услуг»;  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решение Думы Полинчетского муниципального образования от 25 ноября 2013 года № 32 «Об утверждении Перечня услуг, которые являются необходимыми и обязательными для предоставления муниципальных услуг, а также порядка определения платы за оказание таких услуг». 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3.  Настоящее решение вступает в силу со дня его официального опубликования.</w:t>
      </w:r>
    </w:p>
    <w:p w:rsidR="006D2A63" w:rsidRDefault="00483D9D">
      <w:pPr>
        <w:widowControl w:val="0"/>
        <w:shd w:val="clear" w:color="auto" w:fill="FFFFFF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4. Опубликовать настоящее решение в Бюллетене нормативных правовых актов Тайшетского муниципального округа «Официальная среда», разместить на официальном сайте Администрации Тай</w:t>
      </w:r>
      <w:r w:rsidR="000A501E">
        <w:rPr>
          <w:lang w:eastAsia="en-US"/>
        </w:rPr>
        <w:t xml:space="preserve">шетского муниципального округа </w:t>
      </w:r>
      <w:r>
        <w:rPr>
          <w:lang w:eastAsia="en-US"/>
        </w:rPr>
        <w:t>и в сетевом издании «Портал правовой информации администрации Тайшетского района» (</w:t>
      </w:r>
      <w:r>
        <w:rPr>
          <w:lang w:val="en-US" w:eastAsia="en-US"/>
        </w:rPr>
        <w:t>https</w:t>
      </w:r>
      <w:r>
        <w:rPr>
          <w:lang w:eastAsia="en-US"/>
        </w:rPr>
        <w:t>://</w:t>
      </w:r>
      <w:r>
        <w:rPr>
          <w:lang w:val="en-US" w:eastAsia="en-US"/>
        </w:rPr>
        <w:t>npa</w:t>
      </w:r>
      <w:r>
        <w:rPr>
          <w:lang w:eastAsia="en-US"/>
        </w:rPr>
        <w:t>-</w:t>
      </w:r>
      <w:r>
        <w:rPr>
          <w:lang w:val="en-US" w:eastAsia="en-US"/>
        </w:rPr>
        <w:t>tr</w:t>
      </w:r>
      <w:r>
        <w:rPr>
          <w:lang w:eastAsia="en-US"/>
        </w:rPr>
        <w:t>.</w:t>
      </w:r>
      <w:r>
        <w:rPr>
          <w:lang w:val="en-US" w:eastAsia="en-US"/>
        </w:rPr>
        <w:t>ru</w:t>
      </w:r>
      <w:r>
        <w:rPr>
          <w:lang w:eastAsia="en-US"/>
        </w:rPr>
        <w:t>).</w:t>
      </w:r>
    </w:p>
    <w:p w:rsidR="006D2A63" w:rsidRDefault="006D2A63">
      <w:pPr>
        <w:jc w:val="both"/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483D9D">
      <w:pPr>
        <w:spacing w:line="260" w:lineRule="exact"/>
      </w:pPr>
      <w:r>
        <w:t xml:space="preserve">Председатель Думы  </w:t>
      </w:r>
    </w:p>
    <w:p w:rsidR="006D2A63" w:rsidRDefault="00483D9D">
      <w:pPr>
        <w:spacing w:line="260" w:lineRule="exact"/>
      </w:pPr>
      <w:r>
        <w:t xml:space="preserve">Тайшетского муниципального округа                                                                   И.В. Ронжина   </w:t>
      </w:r>
    </w:p>
    <w:p w:rsidR="006D2A63" w:rsidRDefault="006D2A63">
      <w:pPr>
        <w:spacing w:line="260" w:lineRule="exact"/>
      </w:pPr>
    </w:p>
    <w:p w:rsidR="006D2A63" w:rsidRDefault="006D2A63">
      <w:pPr>
        <w:spacing w:line="260" w:lineRule="exact"/>
      </w:pPr>
    </w:p>
    <w:p w:rsidR="006D2A63" w:rsidRDefault="006D2A63">
      <w:pPr>
        <w:spacing w:line="260" w:lineRule="exact"/>
      </w:pPr>
    </w:p>
    <w:p w:rsidR="006D2A63" w:rsidRDefault="00483D9D">
      <w:pPr>
        <w:spacing w:line="260" w:lineRule="exact"/>
      </w:pPr>
      <w:r>
        <w:t xml:space="preserve">Мэр Тайшетского муниципального округа                                                         </w:t>
      </w:r>
      <w:r w:rsidR="000A501E">
        <w:t xml:space="preserve">      </w:t>
      </w:r>
      <w:r>
        <w:t xml:space="preserve"> А.С. Кузин   </w:t>
      </w:r>
    </w:p>
    <w:p w:rsidR="006D2A63" w:rsidRDefault="00483D9D">
      <w:pPr>
        <w:spacing w:line="260" w:lineRule="exact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</w:t>
      </w: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6D2A63">
      <w:pPr>
        <w:spacing w:line="260" w:lineRule="exact"/>
        <w:rPr>
          <w:sz w:val="26"/>
          <w:szCs w:val="26"/>
        </w:rPr>
      </w:pPr>
    </w:p>
    <w:p w:rsidR="006D2A63" w:rsidRDefault="00483D9D">
      <w:pPr>
        <w:spacing w:line="260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</w:p>
    <w:sectPr w:rsidR="006D2A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A63" w:rsidRDefault="00483D9D">
      <w:r>
        <w:separator/>
      </w:r>
    </w:p>
  </w:endnote>
  <w:endnote w:type="continuationSeparator" w:id="0">
    <w:p w:rsidR="006D2A63" w:rsidRDefault="0048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A63" w:rsidRDefault="00483D9D">
      <w:r>
        <w:separator/>
      </w:r>
    </w:p>
  </w:footnote>
  <w:footnote w:type="continuationSeparator" w:id="0">
    <w:p w:rsidR="006D2A63" w:rsidRDefault="0048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C4393"/>
    <w:multiLevelType w:val="hybridMultilevel"/>
    <w:tmpl w:val="283AA4C0"/>
    <w:lvl w:ilvl="0" w:tplc="F886CCD2">
      <w:start w:val="1"/>
      <w:numFmt w:val="decimal"/>
      <w:lvlText w:val="%1."/>
      <w:lvlJc w:val="left"/>
      <w:pPr>
        <w:ind w:left="1863" w:hanging="870"/>
      </w:pPr>
      <w:rPr>
        <w:rFonts w:hint="default"/>
      </w:rPr>
    </w:lvl>
    <w:lvl w:ilvl="1" w:tplc="14962EDE">
      <w:start w:val="1"/>
      <w:numFmt w:val="lowerLetter"/>
      <w:lvlText w:val="%2."/>
      <w:lvlJc w:val="left"/>
      <w:pPr>
        <w:ind w:left="1620" w:hanging="360"/>
      </w:pPr>
    </w:lvl>
    <w:lvl w:ilvl="2" w:tplc="6C28B9B0">
      <w:start w:val="1"/>
      <w:numFmt w:val="lowerRoman"/>
      <w:lvlText w:val="%3."/>
      <w:lvlJc w:val="right"/>
      <w:pPr>
        <w:ind w:left="2340" w:hanging="180"/>
      </w:pPr>
    </w:lvl>
    <w:lvl w:ilvl="3" w:tplc="3E302FEC">
      <w:start w:val="1"/>
      <w:numFmt w:val="decimal"/>
      <w:lvlText w:val="%4."/>
      <w:lvlJc w:val="left"/>
      <w:pPr>
        <w:ind w:left="3060" w:hanging="360"/>
      </w:pPr>
    </w:lvl>
    <w:lvl w:ilvl="4" w:tplc="C7663B2A">
      <w:start w:val="1"/>
      <w:numFmt w:val="lowerLetter"/>
      <w:lvlText w:val="%5."/>
      <w:lvlJc w:val="left"/>
      <w:pPr>
        <w:ind w:left="3780" w:hanging="360"/>
      </w:pPr>
    </w:lvl>
    <w:lvl w:ilvl="5" w:tplc="201879B2">
      <w:start w:val="1"/>
      <w:numFmt w:val="lowerRoman"/>
      <w:lvlText w:val="%6."/>
      <w:lvlJc w:val="right"/>
      <w:pPr>
        <w:ind w:left="4500" w:hanging="180"/>
      </w:pPr>
    </w:lvl>
    <w:lvl w:ilvl="6" w:tplc="14206F80">
      <w:start w:val="1"/>
      <w:numFmt w:val="decimal"/>
      <w:lvlText w:val="%7."/>
      <w:lvlJc w:val="left"/>
      <w:pPr>
        <w:ind w:left="5220" w:hanging="360"/>
      </w:pPr>
    </w:lvl>
    <w:lvl w:ilvl="7" w:tplc="E82EC28E">
      <w:start w:val="1"/>
      <w:numFmt w:val="lowerLetter"/>
      <w:lvlText w:val="%8."/>
      <w:lvlJc w:val="left"/>
      <w:pPr>
        <w:ind w:left="5940" w:hanging="360"/>
      </w:pPr>
    </w:lvl>
    <w:lvl w:ilvl="8" w:tplc="421CC17A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A63"/>
    <w:rsid w:val="000A501E"/>
    <w:rsid w:val="00483D9D"/>
    <w:rsid w:val="006A23D3"/>
    <w:rsid w:val="006D2A63"/>
    <w:rsid w:val="007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2661"/>
  <w15:docId w15:val="{45889B73-6DC3-47F9-B2B3-11DEBBC8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25">
    <w:name w:val="Заголовок №2"/>
    <w:basedOn w:val="a"/>
    <w:link w:val="26"/>
    <w:uiPriority w:val="99"/>
    <w:pPr>
      <w:shd w:val="clear" w:color="auto" w:fill="FFFFFF"/>
      <w:spacing w:before="1560" w:after="60" w:line="240" w:lineRule="atLeast"/>
      <w:ind w:firstLine="720"/>
      <w:jc w:val="both"/>
      <w:outlineLvl w:val="1"/>
    </w:pPr>
    <w:rPr>
      <w:rFonts w:eastAsia="Arial Unicode MS"/>
      <w:b/>
      <w:bCs/>
      <w:sz w:val="26"/>
      <w:szCs w:val="26"/>
      <w:lang w:val="en-US" w:eastAsia="en-US"/>
    </w:rPr>
  </w:style>
  <w:style w:type="character" w:customStyle="1" w:styleId="26">
    <w:name w:val="Заголовок №2_"/>
    <w:link w:val="25"/>
    <w:uiPriority w:val="99"/>
    <w:rPr>
      <w:rFonts w:eastAsia="Arial Unicode MS"/>
      <w:b/>
      <w:bCs/>
      <w:smallCaps w:val="0"/>
      <w:sz w:val="26"/>
      <w:szCs w:val="26"/>
      <w:shd w:val="clear" w:color="auto" w:fill="FFFFFF"/>
      <w:lang w:val="en-US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mallCaps w:val="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</w:style>
  <w:style w:type="paragraph" w:customStyle="1" w:styleId="afe">
    <w:name w:val="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aff0">
    <w:name w:val="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27</cp:revision>
  <cp:lastPrinted>2026-04-29T01:11:00Z</cp:lastPrinted>
  <dcterms:created xsi:type="dcterms:W3CDTF">2026-03-09T07:50:00Z</dcterms:created>
  <dcterms:modified xsi:type="dcterms:W3CDTF">2026-04-29T02:18:00Z</dcterms:modified>
</cp:coreProperties>
</file>